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rsidR="00817249" w:rsidRDefault="00B81343" w:rsidP="00B81343">
      <w:pPr>
        <w:jc w:val="center"/>
        <w:rPr>
          <w:rFonts w:ascii="Arial Black" w:hAnsi="Arial Black"/>
          <w:sz w:val="44"/>
          <w:szCs w:val="44"/>
        </w:rPr>
      </w:pPr>
      <w:r>
        <w:t xml:space="preserve"> </w:t>
      </w:r>
      <w:r w:rsidRPr="00B81343">
        <w:rPr>
          <w:rFonts w:ascii="Arial Black" w:hAnsi="Arial Black"/>
          <w:sz w:val="44"/>
          <w:szCs w:val="44"/>
        </w:rPr>
        <w:t>Diwali</w:t>
      </w:r>
      <w:r>
        <w:rPr>
          <w:rFonts w:ascii="Arial Black" w:hAnsi="Arial Black"/>
          <w:sz w:val="44"/>
          <w:szCs w:val="44"/>
        </w:rPr>
        <w:t xml:space="preserve"> </w:t>
      </w:r>
      <w:proofErr w:type="gramStart"/>
      <w:r>
        <w:rPr>
          <w:rFonts w:ascii="Arial Black" w:hAnsi="Arial Black"/>
          <w:sz w:val="44"/>
          <w:szCs w:val="44"/>
        </w:rPr>
        <w:t xml:space="preserve">Celebrations </w:t>
      </w:r>
      <w:r w:rsidRPr="00B81343">
        <w:rPr>
          <w:rFonts w:ascii="Arial Black" w:hAnsi="Arial Black"/>
          <w:sz w:val="44"/>
          <w:szCs w:val="44"/>
        </w:rPr>
        <w:t xml:space="preserve"> At</w:t>
      </w:r>
      <w:proofErr w:type="gramEnd"/>
      <w:r w:rsidRPr="00B81343">
        <w:rPr>
          <w:rFonts w:ascii="Arial Black" w:hAnsi="Arial Black"/>
          <w:sz w:val="44"/>
          <w:szCs w:val="44"/>
        </w:rPr>
        <w:t xml:space="preserve"> Your School</w:t>
      </w:r>
    </w:p>
    <w:p w:rsidR="008266AD" w:rsidRDefault="008266AD" w:rsidP="00B81343">
      <w:pPr>
        <w:jc w:val="center"/>
        <w:rPr>
          <w:rFonts w:ascii="Arial Black" w:hAnsi="Arial Black"/>
          <w:sz w:val="44"/>
          <w:szCs w:val="44"/>
        </w:rPr>
      </w:pPr>
      <w:proofErr w:type="gramStart"/>
      <w:r>
        <w:rPr>
          <w:rFonts w:ascii="Arial Black" w:hAnsi="Arial Black"/>
          <w:sz w:val="44"/>
          <w:szCs w:val="44"/>
        </w:rPr>
        <w:t>v</w:t>
      </w:r>
      <w:proofErr w:type="gramEnd"/>
      <w:r>
        <w:rPr>
          <w:rFonts w:ascii="Arial Black" w:hAnsi="Arial Black"/>
          <w:noProof/>
          <w:sz w:val="44"/>
          <w:szCs w:val="44"/>
        </w:rPr>
        <w:drawing>
          <wp:inline distT="0" distB="0" distL="0" distR="0">
            <wp:extent cx="5943600" cy="3203211"/>
            <wp:effectExtent l="0" t="0" r="0" b="0"/>
            <wp:docPr id="1" name="Picture 1" descr="C:\Users\ABC\Pictures\Camera Roll\photos_files\diwali-2-650-x-350_110915095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C\Pictures\Camera Roll\photos_files\diwali-2-650-x-350_11091509522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203211"/>
                    </a:xfrm>
                    <a:prstGeom prst="rect">
                      <a:avLst/>
                    </a:prstGeom>
                    <a:noFill/>
                    <a:ln>
                      <a:noFill/>
                    </a:ln>
                  </pic:spPr>
                </pic:pic>
              </a:graphicData>
            </a:graphic>
          </wp:inline>
        </w:drawing>
      </w:r>
    </w:p>
    <w:p w:rsidR="00B81343" w:rsidRPr="00B81343" w:rsidRDefault="00B81343" w:rsidP="00B81343">
      <w:pPr>
        <w:rPr>
          <w:rFonts w:ascii="Arial Black" w:hAnsi="Arial Black"/>
          <w:sz w:val="28"/>
          <w:szCs w:val="28"/>
          <w:shd w:val="clear" w:color="auto" w:fill="F5F5F5"/>
        </w:rPr>
      </w:pPr>
      <w:r w:rsidRPr="00B81343">
        <w:rPr>
          <w:rFonts w:ascii="Algerian" w:hAnsi="Algerian"/>
          <w:sz w:val="52"/>
          <w:szCs w:val="52"/>
          <w:shd w:val="clear" w:color="auto" w:fill="F5F5F5"/>
        </w:rPr>
        <w:t>T</w:t>
      </w:r>
      <w:r w:rsidRPr="00B81343">
        <w:rPr>
          <w:rFonts w:ascii="Arial Black" w:hAnsi="Arial Black"/>
          <w:sz w:val="28"/>
          <w:szCs w:val="28"/>
          <w:shd w:val="clear" w:color="auto" w:fill="F5F5F5"/>
        </w:rPr>
        <w:t xml:space="preserve">he celebration of Diwali, the festival of lights, came </w:t>
      </w:r>
      <w:proofErr w:type="gramStart"/>
      <w:r w:rsidRPr="00B81343">
        <w:rPr>
          <w:rFonts w:ascii="Arial Black" w:hAnsi="Arial Black"/>
          <w:sz w:val="28"/>
          <w:szCs w:val="28"/>
          <w:shd w:val="clear" w:color="auto" w:fill="F5F5F5"/>
        </w:rPr>
        <w:t>alive  when</w:t>
      </w:r>
      <w:proofErr w:type="gramEnd"/>
      <w:r w:rsidRPr="00B81343">
        <w:rPr>
          <w:rFonts w:ascii="Arial Black" w:hAnsi="Arial Black"/>
          <w:sz w:val="28"/>
          <w:szCs w:val="28"/>
          <w:shd w:val="clear" w:color="auto" w:fill="F5F5F5"/>
        </w:rPr>
        <w:t xml:space="preserve"> the whole school wore a festive look with pots, diyas and lanterns adorning the reception and corridors of the school. The rangoli on the theme of eco-friendly Diwali by the students of all the four houses added the perfect setting to the festivity. </w:t>
      </w:r>
    </w:p>
    <w:p w:rsidR="00B81343" w:rsidRPr="00B81343" w:rsidRDefault="00B81343" w:rsidP="00B81343">
      <w:pPr>
        <w:rPr>
          <w:rFonts w:ascii="Arial Black" w:hAnsi="Arial Black"/>
          <w:sz w:val="28"/>
          <w:szCs w:val="28"/>
        </w:rPr>
      </w:pPr>
      <w:r w:rsidRPr="00B81343">
        <w:rPr>
          <w:rFonts w:ascii="Arial Black" w:hAnsi="Arial Black"/>
          <w:sz w:val="28"/>
          <w:szCs w:val="28"/>
        </w:rPr>
        <w:t>Diwali is known as the “celebration of lights.”</w:t>
      </w:r>
    </w:p>
    <w:p w:rsidR="00B81343" w:rsidRDefault="00B81343" w:rsidP="00B81343">
      <w:pPr>
        <w:rPr>
          <w:rFonts w:ascii="Arial Black" w:hAnsi="Arial Black"/>
          <w:sz w:val="28"/>
          <w:szCs w:val="28"/>
        </w:rPr>
      </w:pPr>
      <w:r w:rsidRPr="00B81343">
        <w:rPr>
          <w:rFonts w:ascii="Arial Black" w:hAnsi="Arial Black"/>
          <w:sz w:val="28"/>
          <w:szCs w:val="28"/>
        </w:rPr>
        <w:t xml:space="preserve">A holiday celebrated by Hindus, Jains, and Sikhs each year in either October or November (dates vary from year to year, based on the Indian lunar calendar), Diwali represents the triumph of good over evil and light over darkness. Diwali is a </w:t>
      </w:r>
      <w:r w:rsidRPr="00B81343">
        <w:rPr>
          <w:rFonts w:ascii="Arial Black" w:hAnsi="Arial Black"/>
          <w:sz w:val="28"/>
          <w:szCs w:val="28"/>
        </w:rPr>
        <w:lastRenderedPageBreak/>
        <w:t>terrific holiday to teach in a classroom, rich with legend and tradition. Since it lasts five days, it is the perfect length for a week’s worth of classroom activities and lessons</w:t>
      </w:r>
      <w:r>
        <w:rPr>
          <w:rFonts w:ascii="Arial Black" w:hAnsi="Arial Black"/>
          <w:sz w:val="28"/>
          <w:szCs w:val="28"/>
        </w:rPr>
        <w:t>.</w:t>
      </w:r>
    </w:p>
    <w:p w:rsidR="00F27AF2" w:rsidRPr="00F27AF2" w:rsidRDefault="00F27AF2" w:rsidP="00F27AF2">
      <w:pPr>
        <w:rPr>
          <w:rFonts w:ascii="Arial Black" w:hAnsi="Arial Black"/>
          <w:sz w:val="32"/>
          <w:szCs w:val="32"/>
        </w:rPr>
      </w:pPr>
      <w:r w:rsidRPr="00F27AF2">
        <w:rPr>
          <w:rFonts w:ascii="Arial Black" w:hAnsi="Arial Black"/>
          <w:sz w:val="32"/>
          <w:szCs w:val="32"/>
        </w:rPr>
        <w:t>Diwali is in part a celebration of Prince Rama returning to his land of Ayodhya after rescuing his wife Sita from the demon King, Ravana.</w:t>
      </w:r>
    </w:p>
    <w:p w:rsidR="00F27AF2" w:rsidRPr="00F27AF2" w:rsidRDefault="00F27AF2" w:rsidP="00F27AF2">
      <w:pPr>
        <w:rPr>
          <w:rFonts w:ascii="Arial Black" w:hAnsi="Arial Black"/>
          <w:sz w:val="32"/>
          <w:szCs w:val="32"/>
        </w:rPr>
      </w:pPr>
      <w:r w:rsidRPr="00F27AF2">
        <w:rPr>
          <w:rFonts w:ascii="Arial Black" w:hAnsi="Arial Black"/>
          <w:sz w:val="32"/>
          <w:szCs w:val="32"/>
        </w:rPr>
        <w:t>For the full story, readers of all ages can find free resources online. The Maxwell School of </w:t>
      </w:r>
      <w:hyperlink r:id="rId6" w:tgtFrame="_blank" w:history="1">
        <w:r w:rsidRPr="00F27AF2">
          <w:rPr>
            <w:rFonts w:ascii="Arial Black" w:hAnsi="Arial Black"/>
            <w:color w:val="00BFE7"/>
            <w:sz w:val="32"/>
            <w:szCs w:val="32"/>
            <w:u w:val="single"/>
          </w:rPr>
          <w:t>Syracuse University</w:t>
        </w:r>
      </w:hyperlink>
      <w:r w:rsidRPr="00F27AF2">
        <w:rPr>
          <w:rFonts w:ascii="Arial Black" w:hAnsi="Arial Black"/>
          <w:sz w:val="32"/>
          <w:szCs w:val="32"/>
        </w:rPr>
        <w:t> offers </w:t>
      </w:r>
      <w:hyperlink r:id="rId7" w:tgtFrame="_blank" w:history="1">
        <w:r w:rsidRPr="00F27AF2">
          <w:rPr>
            <w:rFonts w:ascii="Arial Black" w:hAnsi="Arial Black"/>
            <w:color w:val="00BFE7"/>
            <w:sz w:val="32"/>
            <w:szCs w:val="32"/>
            <w:u w:val="single"/>
          </w:rPr>
          <w:t>long</w:t>
        </w:r>
      </w:hyperlink>
      <w:r w:rsidRPr="00F27AF2">
        <w:rPr>
          <w:rFonts w:ascii="Arial Black" w:hAnsi="Arial Black"/>
          <w:sz w:val="32"/>
          <w:szCs w:val="32"/>
        </w:rPr>
        <w:t>, </w:t>
      </w:r>
      <w:hyperlink r:id="rId8" w:tgtFrame="_blank" w:history="1">
        <w:r w:rsidRPr="00F27AF2">
          <w:rPr>
            <w:rFonts w:ascii="Arial Black" w:hAnsi="Arial Black"/>
            <w:color w:val="00BFE7"/>
            <w:sz w:val="32"/>
            <w:szCs w:val="32"/>
            <w:u w:val="single"/>
          </w:rPr>
          <w:t>short</w:t>
        </w:r>
      </w:hyperlink>
      <w:r w:rsidRPr="00F27AF2">
        <w:rPr>
          <w:rFonts w:ascii="Arial Black" w:hAnsi="Arial Black"/>
          <w:sz w:val="32"/>
          <w:szCs w:val="32"/>
        </w:rPr>
        <w:t>, and </w:t>
      </w:r>
      <w:hyperlink r:id="rId9" w:tgtFrame="_blank" w:history="1">
        <w:r w:rsidRPr="00F27AF2">
          <w:rPr>
            <w:rFonts w:ascii="Arial Black" w:hAnsi="Arial Black"/>
            <w:color w:val="00BFE7"/>
            <w:sz w:val="32"/>
            <w:szCs w:val="32"/>
            <w:u w:val="single"/>
          </w:rPr>
          <w:t>illustrated</w:t>
        </w:r>
      </w:hyperlink>
      <w:r w:rsidRPr="00F27AF2">
        <w:rPr>
          <w:rFonts w:ascii="Arial Black" w:hAnsi="Arial Black"/>
          <w:sz w:val="32"/>
          <w:szCs w:val="32"/>
        </w:rPr>
        <w:t> versions of the epic legend, known as the Ramayana.</w:t>
      </w:r>
    </w:p>
    <w:p w:rsidR="00F27AF2" w:rsidRPr="00F27AF2" w:rsidRDefault="00F27AF2" w:rsidP="00F27AF2">
      <w:pPr>
        <w:rPr>
          <w:rFonts w:ascii="Arial Black" w:hAnsi="Arial Black"/>
          <w:sz w:val="32"/>
          <w:szCs w:val="32"/>
        </w:rPr>
      </w:pPr>
      <w:r w:rsidRPr="00F27AF2">
        <w:rPr>
          <w:rFonts w:ascii="Arial Black" w:hAnsi="Arial Black"/>
          <w:sz w:val="32"/>
          <w:szCs w:val="32"/>
        </w:rPr>
        <w:t xml:space="preserve">Students can also engage in learning about the holiday in school. Below are six hands-on activities </w:t>
      </w:r>
      <w:r>
        <w:rPr>
          <w:rFonts w:ascii="Arial Black" w:hAnsi="Arial Black"/>
          <w:sz w:val="32"/>
          <w:szCs w:val="32"/>
        </w:rPr>
        <w:t xml:space="preserve"> were done during in N.K.B.P.S </w:t>
      </w:r>
    </w:p>
    <w:p w:rsidR="00F27AF2" w:rsidRPr="00F27AF2" w:rsidRDefault="00F27AF2" w:rsidP="00F27AF2">
      <w:pPr>
        <w:rPr>
          <w:rFonts w:ascii="Arial Black" w:hAnsi="Arial Black"/>
          <w:sz w:val="32"/>
          <w:szCs w:val="32"/>
        </w:rPr>
      </w:pPr>
      <w:r w:rsidRPr="00F27AF2">
        <w:rPr>
          <w:rFonts w:ascii="Arial Black" w:hAnsi="Arial Black"/>
          <w:sz w:val="32"/>
          <w:szCs w:val="32"/>
        </w:rPr>
        <w:t>1. Host</w:t>
      </w:r>
      <w:r>
        <w:rPr>
          <w:rFonts w:ascii="Arial Black" w:hAnsi="Arial Black"/>
          <w:sz w:val="32"/>
          <w:szCs w:val="32"/>
        </w:rPr>
        <w:t>ed</w:t>
      </w:r>
      <w:r w:rsidRPr="00F27AF2">
        <w:rPr>
          <w:rFonts w:ascii="Arial Black" w:hAnsi="Arial Black"/>
          <w:sz w:val="32"/>
          <w:szCs w:val="32"/>
        </w:rPr>
        <w:t xml:space="preserve"> a mela.</w:t>
      </w:r>
    </w:p>
    <w:p w:rsidR="00F27AF2" w:rsidRPr="00F27AF2" w:rsidRDefault="00F27AF2" w:rsidP="00F27AF2">
      <w:pPr>
        <w:rPr>
          <w:rFonts w:ascii="Arial Black" w:hAnsi="Arial Black"/>
          <w:sz w:val="32"/>
          <w:szCs w:val="32"/>
        </w:rPr>
      </w:pPr>
      <w:r w:rsidRPr="00F27AF2">
        <w:rPr>
          <w:rFonts w:ascii="Arial Black" w:hAnsi="Arial Black"/>
          <w:sz w:val="32"/>
          <w:szCs w:val="32"/>
        </w:rPr>
        <w:t>During Diwali, Indian villages host </w:t>
      </w:r>
      <w:r w:rsidRPr="00F27AF2">
        <w:rPr>
          <w:rFonts w:ascii="Arial Black" w:hAnsi="Arial Black"/>
          <w:i/>
          <w:iCs/>
          <w:sz w:val="32"/>
          <w:szCs w:val="32"/>
        </w:rPr>
        <w:t>melas</w:t>
      </w:r>
      <w:r w:rsidRPr="00F27AF2">
        <w:rPr>
          <w:rFonts w:ascii="Arial Black" w:hAnsi="Arial Black"/>
          <w:sz w:val="32"/>
          <w:szCs w:val="32"/>
        </w:rPr>
        <w:t>, or street fairs, where vendors sell pro</w:t>
      </w:r>
      <w:r>
        <w:rPr>
          <w:rFonts w:ascii="Arial Black" w:hAnsi="Arial Black"/>
          <w:sz w:val="32"/>
          <w:szCs w:val="32"/>
        </w:rPr>
        <w:t>duce and handmade goods. Classes at</w:t>
      </w:r>
      <w:r w:rsidRPr="00F27AF2">
        <w:rPr>
          <w:rFonts w:ascii="Arial Black" w:hAnsi="Arial Black"/>
          <w:sz w:val="32"/>
          <w:szCs w:val="32"/>
        </w:rPr>
        <w:t xml:space="preserve"> an arts-and-crafts day and barter at a school-wide mela, where students swap their own drawings and interpretations of the illustrated scrolls, manuscripts, and other artifacts that can be viewed via the Metropolitan Museum of Art’s </w:t>
      </w:r>
      <w:hyperlink r:id="rId10" w:tgtFrame="_blank" w:history="1">
        <w:r w:rsidRPr="00F27AF2">
          <w:rPr>
            <w:rFonts w:ascii="Arial Black" w:hAnsi="Arial Black"/>
            <w:color w:val="00BFE7"/>
            <w:sz w:val="32"/>
            <w:szCs w:val="32"/>
            <w:u w:val="single"/>
          </w:rPr>
          <w:t>online database</w:t>
        </w:r>
      </w:hyperlink>
      <w:r w:rsidRPr="00F27AF2">
        <w:rPr>
          <w:rFonts w:ascii="Arial Black" w:hAnsi="Arial Black"/>
          <w:sz w:val="32"/>
          <w:szCs w:val="32"/>
        </w:rPr>
        <w:t>.</w:t>
      </w:r>
    </w:p>
    <w:p w:rsidR="00F27AF2" w:rsidRPr="00F27AF2" w:rsidRDefault="00F27AF2" w:rsidP="00F27AF2">
      <w:pPr>
        <w:rPr>
          <w:rFonts w:ascii="Arial Black" w:hAnsi="Arial Black"/>
          <w:sz w:val="32"/>
          <w:szCs w:val="32"/>
        </w:rPr>
      </w:pPr>
      <w:r w:rsidRPr="00F27AF2">
        <w:rPr>
          <w:rFonts w:ascii="Arial Black" w:hAnsi="Arial Black"/>
          <w:sz w:val="32"/>
          <w:szCs w:val="32"/>
        </w:rPr>
        <w:t>2. Put on a performance.</w:t>
      </w:r>
    </w:p>
    <w:p w:rsidR="00F27AF2" w:rsidRPr="00F27AF2" w:rsidRDefault="00F27AF2" w:rsidP="00F27AF2">
      <w:pPr>
        <w:rPr>
          <w:rFonts w:ascii="Arial Black" w:hAnsi="Arial Black"/>
          <w:sz w:val="32"/>
          <w:szCs w:val="32"/>
        </w:rPr>
      </w:pPr>
      <w:r w:rsidRPr="00F27AF2">
        <w:rPr>
          <w:rFonts w:ascii="Arial Black" w:hAnsi="Arial Black"/>
          <w:sz w:val="32"/>
          <w:szCs w:val="32"/>
        </w:rPr>
        <w:lastRenderedPageBreak/>
        <w:t>The Ramayana is rich with lively, over-the-top characters (a monkey king!) that lend themselves well to a child’s imaginat</w:t>
      </w:r>
      <w:r>
        <w:rPr>
          <w:rFonts w:ascii="Arial Black" w:hAnsi="Arial Black"/>
          <w:sz w:val="32"/>
          <w:szCs w:val="32"/>
        </w:rPr>
        <w:t xml:space="preserve">ive interpretation. Students did </w:t>
      </w:r>
      <w:r w:rsidRPr="00F27AF2">
        <w:rPr>
          <w:rFonts w:ascii="Arial Black" w:hAnsi="Arial Black"/>
          <w:sz w:val="32"/>
          <w:szCs w:val="32"/>
        </w:rPr>
        <w:t>play the roles of Rama and Ravana, or they can be members of the monkey army aiding Rama in his</w:t>
      </w:r>
      <w:r>
        <w:rPr>
          <w:rFonts w:ascii="Arial Black" w:hAnsi="Arial Black"/>
          <w:sz w:val="32"/>
          <w:szCs w:val="32"/>
        </w:rPr>
        <w:t xml:space="preserve"> triumph over evil. Students </w:t>
      </w:r>
      <w:r w:rsidRPr="00F27AF2">
        <w:rPr>
          <w:rFonts w:ascii="Arial Black" w:hAnsi="Arial Black"/>
          <w:sz w:val="32"/>
          <w:szCs w:val="32"/>
        </w:rPr>
        <w:t xml:space="preserve"> transform</w:t>
      </w:r>
      <w:r>
        <w:rPr>
          <w:rFonts w:ascii="Arial Black" w:hAnsi="Arial Black"/>
          <w:sz w:val="32"/>
          <w:szCs w:val="32"/>
        </w:rPr>
        <w:t xml:space="preserve">ed </w:t>
      </w:r>
      <w:r w:rsidRPr="00F27AF2">
        <w:rPr>
          <w:rFonts w:ascii="Arial Black" w:hAnsi="Arial Black"/>
          <w:sz w:val="32"/>
          <w:szCs w:val="32"/>
        </w:rPr>
        <w:t xml:space="preserve"> the story into a script, and design their own costumes from a box full of accessories and props.</w:t>
      </w:r>
    </w:p>
    <w:p w:rsidR="00F27AF2" w:rsidRPr="00F27AF2" w:rsidRDefault="00F27AF2" w:rsidP="00F27AF2">
      <w:pPr>
        <w:rPr>
          <w:rFonts w:ascii="Arial Black" w:hAnsi="Arial Black"/>
          <w:sz w:val="32"/>
          <w:szCs w:val="32"/>
        </w:rPr>
      </w:pPr>
      <w:r w:rsidRPr="00F27AF2">
        <w:rPr>
          <w:rFonts w:ascii="Arial Black" w:hAnsi="Arial Black"/>
          <w:sz w:val="32"/>
          <w:szCs w:val="32"/>
        </w:rPr>
        <w:t>3. Be bright.</w:t>
      </w:r>
    </w:p>
    <w:p w:rsidR="00F27AF2" w:rsidRPr="00F27AF2" w:rsidRDefault="00F27AF2" w:rsidP="00F27AF2">
      <w:pPr>
        <w:rPr>
          <w:rFonts w:ascii="Arial Black" w:hAnsi="Arial Black"/>
          <w:sz w:val="32"/>
          <w:szCs w:val="32"/>
        </w:rPr>
      </w:pPr>
      <w:r w:rsidRPr="00F27AF2">
        <w:rPr>
          <w:rFonts w:ascii="Arial Black" w:hAnsi="Arial Black"/>
          <w:sz w:val="32"/>
          <w:szCs w:val="32"/>
        </w:rPr>
        <w:t>During the “Festival of Lights,” Hindu, Jain, and Sikh households and yards are alight with clay lamps, strings of electric bulbs, fireworks, and bonfires, all in honor of Lakshmi, the goddess of wealth. Students can decorate the classroom with LED candles as well as their own handmade scrolls and manuscripts, and they can view photos of South Asian households decorated for the holiday.</w:t>
      </w:r>
    </w:p>
    <w:p w:rsidR="00F27AF2" w:rsidRPr="00F27AF2" w:rsidRDefault="00F27AF2" w:rsidP="00F27AF2">
      <w:pPr>
        <w:rPr>
          <w:rFonts w:ascii="Arial Black" w:hAnsi="Arial Black"/>
          <w:sz w:val="32"/>
          <w:szCs w:val="32"/>
        </w:rPr>
      </w:pPr>
      <w:r>
        <w:rPr>
          <w:rFonts w:ascii="Arial Black" w:hAnsi="Arial Black"/>
          <w:sz w:val="32"/>
          <w:szCs w:val="32"/>
        </w:rPr>
        <w:t xml:space="preserve">Students were also </w:t>
      </w:r>
      <w:r w:rsidRPr="00F27AF2">
        <w:rPr>
          <w:rFonts w:ascii="Arial Black" w:hAnsi="Arial Black"/>
          <w:sz w:val="32"/>
          <w:szCs w:val="32"/>
        </w:rPr>
        <w:t xml:space="preserve"> asked to interpret “brightness” or “goodness” in various ways, and to consider how these constitute a part of their everyday lives. In dedicated storytelling sessions, students can present objects that are meaningful to them and develop a myth or legend around the significance.</w:t>
      </w:r>
    </w:p>
    <w:p w:rsidR="00F27AF2" w:rsidRPr="00F27AF2" w:rsidRDefault="00F27AF2" w:rsidP="00F27AF2">
      <w:pPr>
        <w:rPr>
          <w:rFonts w:ascii="Arial Black" w:hAnsi="Arial Black"/>
          <w:sz w:val="32"/>
          <w:szCs w:val="32"/>
        </w:rPr>
      </w:pPr>
      <w:r w:rsidRPr="00F27AF2">
        <w:rPr>
          <w:rFonts w:ascii="Arial Black" w:hAnsi="Arial Black"/>
          <w:sz w:val="32"/>
          <w:szCs w:val="32"/>
        </w:rPr>
        <w:lastRenderedPageBreak/>
        <w:t>4. Eat!</w:t>
      </w:r>
    </w:p>
    <w:p w:rsidR="00F27AF2" w:rsidRPr="00F27AF2" w:rsidRDefault="00F27AF2" w:rsidP="00F27AF2">
      <w:pPr>
        <w:rPr>
          <w:rFonts w:ascii="Arial Black" w:hAnsi="Arial Black"/>
          <w:sz w:val="32"/>
          <w:szCs w:val="32"/>
        </w:rPr>
      </w:pPr>
      <w:r w:rsidRPr="00F27AF2">
        <w:rPr>
          <w:rFonts w:ascii="Arial Black" w:hAnsi="Arial Black"/>
          <w:sz w:val="32"/>
          <w:szCs w:val="32"/>
        </w:rPr>
        <w:t>Sweets are an important part of Diwali celebrations. Being mindful of any </w:t>
      </w:r>
      <w:hyperlink r:id="rId11" w:tgtFrame="_blank" w:history="1">
        <w:r w:rsidRPr="00F27AF2">
          <w:rPr>
            <w:rFonts w:ascii="Arial Black" w:hAnsi="Arial Black"/>
            <w:color w:val="00BFE7"/>
            <w:sz w:val="32"/>
            <w:szCs w:val="32"/>
            <w:u w:val="single"/>
          </w:rPr>
          <w:t>student allergies</w:t>
        </w:r>
      </w:hyperlink>
      <w:r>
        <w:rPr>
          <w:rFonts w:ascii="Arial Black" w:hAnsi="Arial Black"/>
          <w:sz w:val="32"/>
          <w:szCs w:val="32"/>
        </w:rPr>
        <w:t xml:space="preserve">, </w:t>
      </w:r>
      <w:proofErr w:type="gramStart"/>
      <w:r>
        <w:rPr>
          <w:rFonts w:ascii="Arial Black" w:hAnsi="Arial Black"/>
          <w:sz w:val="32"/>
          <w:szCs w:val="32"/>
        </w:rPr>
        <w:t xml:space="preserve">participants </w:t>
      </w:r>
      <w:r w:rsidRPr="00F27AF2">
        <w:rPr>
          <w:rFonts w:ascii="Arial Black" w:hAnsi="Arial Black"/>
          <w:sz w:val="32"/>
          <w:szCs w:val="32"/>
        </w:rPr>
        <w:t xml:space="preserve"> prepare</w:t>
      </w:r>
      <w:r>
        <w:rPr>
          <w:rFonts w:ascii="Arial Black" w:hAnsi="Arial Black"/>
          <w:sz w:val="32"/>
          <w:szCs w:val="32"/>
        </w:rPr>
        <w:t>d</w:t>
      </w:r>
      <w:proofErr w:type="gramEnd"/>
      <w:r>
        <w:rPr>
          <w:rFonts w:ascii="Arial Black" w:hAnsi="Arial Black"/>
          <w:sz w:val="32"/>
          <w:szCs w:val="32"/>
        </w:rPr>
        <w:t xml:space="preserve"> </w:t>
      </w:r>
      <w:r w:rsidRPr="00F27AF2">
        <w:rPr>
          <w:rFonts w:ascii="Arial Black" w:hAnsi="Arial Black"/>
          <w:sz w:val="32"/>
          <w:szCs w:val="32"/>
        </w:rPr>
        <w:t xml:space="preserve"> easy no-bake </w:t>
      </w:r>
      <w:proofErr w:type="spellStart"/>
      <w:r w:rsidRPr="00F27AF2">
        <w:rPr>
          <w:rFonts w:ascii="Arial Black" w:hAnsi="Arial Black"/>
          <w:sz w:val="32"/>
          <w:szCs w:val="32"/>
        </w:rPr>
        <w:fldChar w:fldCharType="begin"/>
      </w:r>
      <w:r w:rsidRPr="00F27AF2">
        <w:rPr>
          <w:rFonts w:ascii="Arial Black" w:hAnsi="Arial Black"/>
          <w:sz w:val="32"/>
          <w:szCs w:val="32"/>
        </w:rPr>
        <w:instrText xml:space="preserve"> HYPERLINK "http://kidworldcitizen.org/2012/11/07/try-these-easy-doodh-peda-indian-sweets-for-diwali/" \t "_blank" </w:instrText>
      </w:r>
      <w:r w:rsidRPr="00F27AF2">
        <w:rPr>
          <w:rFonts w:ascii="Arial Black" w:hAnsi="Arial Black"/>
          <w:sz w:val="32"/>
          <w:szCs w:val="32"/>
        </w:rPr>
        <w:fldChar w:fldCharType="separate"/>
      </w:r>
      <w:r w:rsidRPr="00F27AF2">
        <w:rPr>
          <w:rFonts w:ascii="Arial Black" w:hAnsi="Arial Black"/>
          <w:color w:val="00BFE7"/>
          <w:sz w:val="32"/>
          <w:szCs w:val="32"/>
          <w:u w:val="single"/>
        </w:rPr>
        <w:t>doodh-peda</w:t>
      </w:r>
      <w:proofErr w:type="spellEnd"/>
      <w:r w:rsidRPr="00F27AF2">
        <w:rPr>
          <w:rFonts w:ascii="Arial Black" w:hAnsi="Arial Black"/>
          <w:sz w:val="32"/>
          <w:szCs w:val="32"/>
        </w:rPr>
        <w:fldChar w:fldCharType="end"/>
      </w:r>
      <w:r w:rsidRPr="00F27AF2">
        <w:rPr>
          <w:rFonts w:ascii="Arial Black" w:hAnsi="Arial Black"/>
          <w:sz w:val="32"/>
          <w:szCs w:val="32"/>
        </w:rPr>
        <w:t> using just a few simple ingredients. Or have kids research and exchange recipes they can make at home, and report back to the class with their results (in the form of treats!).</w:t>
      </w:r>
    </w:p>
    <w:p w:rsidR="00F27AF2" w:rsidRPr="00F27AF2" w:rsidRDefault="00F27AF2" w:rsidP="00F27AF2">
      <w:pPr>
        <w:rPr>
          <w:rFonts w:ascii="Arial Black" w:hAnsi="Arial Black"/>
          <w:sz w:val="32"/>
          <w:szCs w:val="32"/>
        </w:rPr>
      </w:pPr>
      <w:r w:rsidRPr="00F27AF2">
        <w:rPr>
          <w:rFonts w:ascii="Arial Black" w:hAnsi="Arial Black"/>
          <w:sz w:val="32"/>
          <w:szCs w:val="32"/>
        </w:rPr>
        <w:t>5. Learn about family.</w:t>
      </w:r>
    </w:p>
    <w:p w:rsidR="00F27AF2" w:rsidRPr="00F27AF2" w:rsidRDefault="00F27AF2" w:rsidP="00F27AF2">
      <w:pPr>
        <w:rPr>
          <w:rFonts w:ascii="Arial Black" w:hAnsi="Arial Black"/>
          <w:sz w:val="32"/>
          <w:szCs w:val="32"/>
        </w:rPr>
      </w:pPr>
      <w:r w:rsidRPr="00F27AF2">
        <w:rPr>
          <w:rFonts w:ascii="Arial Black" w:hAnsi="Arial Black"/>
          <w:sz w:val="32"/>
          <w:szCs w:val="32"/>
        </w:rPr>
        <w:t>The fifth and final d</w:t>
      </w:r>
      <w:r>
        <w:rPr>
          <w:rFonts w:ascii="Arial Black" w:hAnsi="Arial Black"/>
          <w:sz w:val="32"/>
          <w:szCs w:val="32"/>
        </w:rPr>
        <w:t>ay of Diwali, known as Bhai Dooj</w:t>
      </w:r>
      <w:r w:rsidRPr="00F27AF2">
        <w:rPr>
          <w:rFonts w:ascii="Arial Black" w:hAnsi="Arial Black"/>
          <w:sz w:val="32"/>
          <w:szCs w:val="32"/>
        </w:rPr>
        <w:t>, is a celebration of siblings. On this day, sisters and brothers exchange gifts and celebrate their love and affection for each other. In the spirit of the day, but with consideration to children who do</w:t>
      </w:r>
      <w:r>
        <w:rPr>
          <w:rFonts w:ascii="Arial Black" w:hAnsi="Arial Black"/>
          <w:sz w:val="32"/>
          <w:szCs w:val="32"/>
        </w:rPr>
        <w:t xml:space="preserve"> not have siblings, students </w:t>
      </w:r>
      <w:r w:rsidRPr="00F27AF2">
        <w:rPr>
          <w:rFonts w:ascii="Arial Black" w:hAnsi="Arial Black"/>
          <w:sz w:val="32"/>
          <w:szCs w:val="32"/>
        </w:rPr>
        <w:t xml:space="preserve"> create</w:t>
      </w:r>
      <w:r>
        <w:rPr>
          <w:rFonts w:ascii="Arial Black" w:hAnsi="Arial Black"/>
          <w:sz w:val="32"/>
          <w:szCs w:val="32"/>
        </w:rPr>
        <w:t xml:space="preserve">d </w:t>
      </w:r>
      <w:r w:rsidRPr="00F27AF2">
        <w:rPr>
          <w:rFonts w:ascii="Arial Black" w:hAnsi="Arial Black"/>
          <w:sz w:val="32"/>
          <w:szCs w:val="32"/>
        </w:rPr>
        <w:t xml:space="preserve"> family trees and trace their genealogies.</w:t>
      </w:r>
    </w:p>
    <w:p w:rsidR="00F27AF2" w:rsidRPr="00F27AF2" w:rsidRDefault="00F27AF2" w:rsidP="00F27AF2">
      <w:pPr>
        <w:rPr>
          <w:rFonts w:ascii="Arial Black" w:hAnsi="Arial Black"/>
          <w:sz w:val="32"/>
          <w:szCs w:val="32"/>
        </w:rPr>
      </w:pPr>
      <w:r w:rsidRPr="00F27AF2">
        <w:rPr>
          <w:rFonts w:ascii="Arial Black" w:hAnsi="Arial Black"/>
          <w:sz w:val="32"/>
          <w:szCs w:val="32"/>
        </w:rPr>
        <w:t>6. Map mythological lands.</w:t>
      </w:r>
    </w:p>
    <w:p w:rsidR="00F27AF2" w:rsidRPr="00F27AF2" w:rsidRDefault="00F27AF2" w:rsidP="00F27AF2">
      <w:pPr>
        <w:rPr>
          <w:rFonts w:ascii="Arial Black" w:hAnsi="Arial Black"/>
          <w:sz w:val="32"/>
          <w:szCs w:val="32"/>
        </w:rPr>
      </w:pPr>
      <w:r>
        <w:rPr>
          <w:rFonts w:ascii="Arial Black" w:hAnsi="Arial Black"/>
          <w:sz w:val="32"/>
          <w:szCs w:val="32"/>
        </w:rPr>
        <w:t xml:space="preserve">Teachers </w:t>
      </w:r>
      <w:r w:rsidRPr="00F27AF2">
        <w:rPr>
          <w:rFonts w:ascii="Arial Black" w:hAnsi="Arial Black"/>
          <w:sz w:val="32"/>
          <w:szCs w:val="32"/>
        </w:rPr>
        <w:t xml:space="preserve"> consider</w:t>
      </w:r>
      <w:r>
        <w:rPr>
          <w:rFonts w:ascii="Arial Black" w:hAnsi="Arial Black"/>
          <w:sz w:val="32"/>
          <w:szCs w:val="32"/>
        </w:rPr>
        <w:t>ed</w:t>
      </w:r>
      <w:r w:rsidRPr="00F27AF2">
        <w:rPr>
          <w:rFonts w:ascii="Arial Black" w:hAnsi="Arial Black"/>
          <w:sz w:val="32"/>
          <w:szCs w:val="32"/>
        </w:rPr>
        <w:t xml:space="preserve"> turning the story of Diwali into a longer, month-long study of mythology and the epic. There are age-specific retellings and resources available to teach the Odyssey, the Iliad, and Greek myths. An imaginative project can ask students to draw maps of the various lands and locales in which </w:t>
      </w:r>
      <w:r w:rsidRPr="00F27AF2">
        <w:rPr>
          <w:rFonts w:ascii="Arial Black" w:hAnsi="Arial Black"/>
          <w:sz w:val="32"/>
          <w:szCs w:val="32"/>
        </w:rPr>
        <w:lastRenderedPageBreak/>
        <w:t>these myths take place; this encourages students to apply spatial reasoning, history, and inventiveness, all in line with </w:t>
      </w:r>
      <w:hyperlink r:id="rId12" w:tgtFrame="_blank" w:history="1">
        <w:r w:rsidRPr="00F27AF2">
          <w:rPr>
            <w:rFonts w:ascii="Arial Black" w:hAnsi="Arial Black"/>
            <w:color w:val="00BFE7"/>
            <w:sz w:val="32"/>
            <w:szCs w:val="32"/>
            <w:u w:val="single"/>
          </w:rPr>
          <w:t>project-based learning</w:t>
        </w:r>
      </w:hyperlink>
      <w:r w:rsidRPr="00F27AF2">
        <w:rPr>
          <w:rFonts w:ascii="Arial Black" w:hAnsi="Arial Black"/>
          <w:sz w:val="32"/>
          <w:szCs w:val="32"/>
        </w:rPr>
        <w:t> curricular methods.</w:t>
      </w:r>
    </w:p>
    <w:p w:rsidR="00F27AF2" w:rsidRPr="00F27AF2" w:rsidRDefault="00F27AF2" w:rsidP="00F27AF2">
      <w:pPr>
        <w:rPr>
          <w:rFonts w:ascii="Arial Black" w:hAnsi="Arial Black"/>
          <w:sz w:val="32"/>
          <w:szCs w:val="32"/>
        </w:rPr>
      </w:pPr>
      <w:r w:rsidRPr="00F27AF2">
        <w:rPr>
          <w:rFonts w:ascii="Arial Black" w:hAnsi="Arial Black"/>
          <w:sz w:val="32"/>
          <w:szCs w:val="32"/>
        </w:rPr>
        <w:t>During the season of “traditional” U.S. holiday celebrations, introducing students to the traditions of Diwali can engage them with rich literary, artistic, and historical traditions — a feat certainly worth celebrating.</w:t>
      </w:r>
    </w:p>
    <w:p w:rsidR="00F27AF2" w:rsidRPr="00F27AF2" w:rsidRDefault="00F27AF2" w:rsidP="00F27AF2">
      <w:pPr>
        <w:rPr>
          <w:rFonts w:ascii="Arial Black" w:hAnsi="Arial Black"/>
          <w:sz w:val="32"/>
          <w:szCs w:val="32"/>
        </w:rPr>
      </w:pPr>
      <w:r w:rsidRPr="00F27AF2">
        <w:rPr>
          <w:rFonts w:ascii="Arial Black" w:hAnsi="Arial Black"/>
          <w:sz w:val="32"/>
          <w:szCs w:val="32"/>
        </w:rPr>
        <w:t>On Dhanteras, the first day of Diwali, people clean their homes in preparation for Goddess Lakshmi who is welcomed in</w:t>
      </w:r>
      <w:r>
        <w:rPr>
          <w:rFonts w:ascii="Arial Black" w:hAnsi="Arial Black"/>
          <w:sz w:val="32"/>
          <w:szCs w:val="32"/>
        </w:rPr>
        <w:t xml:space="preserve">to people’s homes. </w:t>
      </w:r>
      <w:r w:rsidRPr="00F27AF2">
        <w:rPr>
          <w:rFonts w:ascii="Arial Black" w:hAnsi="Arial Black"/>
          <w:sz w:val="32"/>
          <w:szCs w:val="32"/>
        </w:rPr>
        <w:t>The second of day of Diwali is called Nakak Chaturdasi and it is on this day that people decorate their doorways and homes with rangoli and other traditional designs to welcome in the gods during Diwali.</w:t>
      </w:r>
    </w:p>
    <w:p w:rsidR="00F27AF2" w:rsidRPr="00F27AF2" w:rsidRDefault="00F27AF2" w:rsidP="00F27AF2">
      <w:pPr>
        <w:shd w:val="clear" w:color="auto" w:fill="FFFFFF"/>
        <w:spacing w:after="0" w:line="240" w:lineRule="auto"/>
        <w:textAlignment w:val="baseline"/>
        <w:rPr>
          <w:rFonts w:ascii="Arial Black" w:eastAsia="Times New Roman" w:hAnsi="Arial Black" w:cs="Arial"/>
          <w:color w:val="000000"/>
          <w:sz w:val="40"/>
          <w:szCs w:val="40"/>
        </w:rPr>
      </w:pPr>
      <w:r w:rsidRPr="00A770DE">
        <w:br/>
      </w:r>
      <w:r w:rsidRPr="00F27AF2">
        <w:rPr>
          <w:rFonts w:ascii="Arial Black" w:eastAsia="Times New Roman" w:hAnsi="Arial Black" w:cs="Arial"/>
          <w:color w:val="000000"/>
          <w:sz w:val="40"/>
          <w:szCs w:val="40"/>
        </w:rPr>
        <w:t xml:space="preserve">The rangoli is considered to bring good luck and can be made by anyone. People will also start bursting crackers on this day and celebrate with friends and family for the coming day of Diwali. </w:t>
      </w:r>
      <w:proofErr w:type="gramStart"/>
      <w:r w:rsidRPr="00F27AF2">
        <w:rPr>
          <w:rFonts w:ascii="Arial Black" w:eastAsia="Times New Roman" w:hAnsi="Arial Black" w:cs="Arial"/>
          <w:color w:val="000000"/>
          <w:sz w:val="40"/>
          <w:szCs w:val="40"/>
        </w:rPr>
        <w:t xml:space="preserve">It </w:t>
      </w:r>
      <w:r w:rsidR="00B63469">
        <w:rPr>
          <w:rFonts w:ascii="Arial Black" w:eastAsia="Times New Roman" w:hAnsi="Arial Black" w:cs="Arial"/>
          <w:color w:val="000000"/>
          <w:sz w:val="40"/>
          <w:szCs w:val="40"/>
        </w:rPr>
        <w:t xml:space="preserve"> is</w:t>
      </w:r>
      <w:proofErr w:type="gramEnd"/>
      <w:r w:rsidR="00B63469">
        <w:rPr>
          <w:rFonts w:ascii="Arial Black" w:eastAsia="Times New Roman" w:hAnsi="Arial Black" w:cs="Arial"/>
          <w:color w:val="000000"/>
          <w:sz w:val="40"/>
          <w:szCs w:val="40"/>
        </w:rPr>
        <w:t xml:space="preserve"> </w:t>
      </w:r>
      <w:proofErr w:type="spellStart"/>
      <w:r w:rsidR="00B63469">
        <w:rPr>
          <w:rFonts w:ascii="Arial Black" w:eastAsia="Times New Roman" w:hAnsi="Arial Black" w:cs="Arial"/>
          <w:color w:val="000000"/>
          <w:sz w:val="40"/>
          <w:szCs w:val="40"/>
        </w:rPr>
        <w:t>is</w:t>
      </w:r>
      <w:proofErr w:type="spellEnd"/>
      <w:r w:rsidR="00B63469">
        <w:rPr>
          <w:rFonts w:ascii="Arial Black" w:eastAsia="Times New Roman" w:hAnsi="Arial Black" w:cs="Arial"/>
          <w:color w:val="000000"/>
          <w:sz w:val="40"/>
          <w:szCs w:val="40"/>
        </w:rPr>
        <w:t xml:space="preserve"> </w:t>
      </w:r>
      <w:r w:rsidRPr="00F27AF2">
        <w:rPr>
          <w:rFonts w:ascii="Arial Black" w:eastAsia="Times New Roman" w:hAnsi="Arial Black" w:cs="Arial"/>
          <w:color w:val="000000"/>
          <w:sz w:val="40"/>
          <w:szCs w:val="40"/>
        </w:rPr>
        <w:lastRenderedPageBreak/>
        <w:t>customary to wear new clothes on the day before and day of D</w:t>
      </w:r>
      <w:r w:rsidR="00B63469">
        <w:rPr>
          <w:rFonts w:ascii="Arial Black" w:eastAsia="Times New Roman" w:hAnsi="Arial Black" w:cs="Arial"/>
          <w:color w:val="000000"/>
          <w:sz w:val="40"/>
          <w:szCs w:val="40"/>
        </w:rPr>
        <w:t>iwali.</w:t>
      </w:r>
    </w:p>
    <w:p w:rsidR="00B81343" w:rsidRDefault="00B63469" w:rsidP="00F27AF2">
      <w:pPr>
        <w:rPr>
          <w:rFonts w:ascii="Arial Black" w:hAnsi="Arial Black"/>
          <w:sz w:val="28"/>
          <w:szCs w:val="28"/>
        </w:rPr>
      </w:pPr>
      <w:r>
        <w:rPr>
          <w:rFonts w:ascii="Arial Black" w:hAnsi="Arial Black"/>
          <w:sz w:val="28"/>
          <w:szCs w:val="28"/>
        </w:rPr>
        <w:t xml:space="preserve"> </w:t>
      </w:r>
      <w:r w:rsidR="0060534A">
        <w:rPr>
          <w:noProof/>
        </w:rPr>
        <w:drawing>
          <wp:inline distT="0" distB="0" distL="0" distR="0" wp14:anchorId="3FFFA97F" wp14:editId="76FCF734">
            <wp:extent cx="5943600" cy="3401060"/>
            <wp:effectExtent l="0" t="0" r="0" b="0"/>
            <wp:docPr id="11" name="Picture 11" descr="Image result for rally about stop burning crac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rally about stop burning cracker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401060"/>
                    </a:xfrm>
                    <a:prstGeom prst="rect">
                      <a:avLst/>
                    </a:prstGeom>
                    <a:noFill/>
                    <a:ln>
                      <a:noFill/>
                    </a:ln>
                  </pic:spPr>
                </pic:pic>
              </a:graphicData>
            </a:graphic>
          </wp:inline>
        </w:drawing>
      </w:r>
    </w:p>
    <w:p w:rsidR="00B63469" w:rsidRPr="0060534A" w:rsidRDefault="00B63469" w:rsidP="00F27AF2">
      <w:pPr>
        <w:rPr>
          <w:rFonts w:ascii="Arial Black" w:hAnsi="Arial Black"/>
          <w:sz w:val="40"/>
          <w:szCs w:val="40"/>
        </w:rPr>
      </w:pPr>
      <w:bookmarkStart w:id="0" w:name="_GoBack"/>
      <w:r w:rsidRPr="0060534A">
        <w:rPr>
          <w:rFonts w:ascii="Arial Black" w:hAnsi="Arial Black"/>
          <w:sz w:val="40"/>
          <w:szCs w:val="40"/>
        </w:rPr>
        <w:t xml:space="preserve">  But this time and all the time some people take a step to stop burning of </w:t>
      </w:r>
      <w:proofErr w:type="gramStart"/>
      <w:r w:rsidRPr="0060534A">
        <w:rPr>
          <w:rFonts w:ascii="Arial Black" w:hAnsi="Arial Black"/>
          <w:sz w:val="40"/>
          <w:szCs w:val="40"/>
        </w:rPr>
        <w:t>crackers .</w:t>
      </w:r>
      <w:proofErr w:type="gramEnd"/>
      <w:r w:rsidRPr="0060534A">
        <w:rPr>
          <w:rFonts w:ascii="Arial Black" w:hAnsi="Arial Black"/>
          <w:sz w:val="40"/>
          <w:szCs w:val="40"/>
        </w:rPr>
        <w:t xml:space="preserve"> Delhi Government stopped burning of crackers </w:t>
      </w:r>
    </w:p>
    <w:bookmarkEnd w:id="0"/>
    <w:p w:rsidR="00B63469" w:rsidRDefault="001F54E6" w:rsidP="00F27AF2">
      <w:pPr>
        <w:rPr>
          <w:rFonts w:ascii="Arial Black" w:hAnsi="Arial Black"/>
          <w:sz w:val="28"/>
          <w:szCs w:val="28"/>
        </w:rPr>
      </w:pPr>
      <w:r>
        <w:rPr>
          <w:rFonts w:ascii="Arial Black" w:hAnsi="Arial Black"/>
          <w:sz w:val="28"/>
          <w:szCs w:val="28"/>
        </w:rPr>
        <w:lastRenderedPageBreak/>
        <w:t xml:space="preserve"> </w:t>
      </w:r>
      <w:proofErr w:type="gramStart"/>
      <w:r>
        <w:rPr>
          <w:rFonts w:ascii="Arial Black" w:hAnsi="Arial Black"/>
          <w:sz w:val="28"/>
          <w:szCs w:val="28"/>
        </w:rPr>
        <w:t>N.K .</w:t>
      </w:r>
      <w:proofErr w:type="spellStart"/>
      <w:r>
        <w:rPr>
          <w:rFonts w:ascii="Arial Black" w:hAnsi="Arial Black"/>
          <w:sz w:val="28"/>
          <w:szCs w:val="28"/>
        </w:rPr>
        <w:t>Bagrodia</w:t>
      </w:r>
      <w:proofErr w:type="spellEnd"/>
      <w:r>
        <w:rPr>
          <w:rFonts w:ascii="Arial Black" w:hAnsi="Arial Black"/>
          <w:sz w:val="28"/>
          <w:szCs w:val="28"/>
        </w:rPr>
        <w:t>.</w:t>
      </w:r>
      <w:proofErr w:type="gramEnd"/>
      <w:r w:rsidR="00B63469">
        <w:rPr>
          <w:rFonts w:ascii="Arial Black" w:hAnsi="Arial Black"/>
          <w:sz w:val="28"/>
          <w:szCs w:val="28"/>
        </w:rPr>
        <w:t xml:space="preserve"> </w:t>
      </w:r>
      <w:proofErr w:type="spellStart"/>
      <w:proofErr w:type="gramStart"/>
      <w:r w:rsidR="00B63469">
        <w:rPr>
          <w:rFonts w:ascii="Arial Black" w:hAnsi="Arial Black"/>
          <w:sz w:val="28"/>
          <w:szCs w:val="28"/>
        </w:rPr>
        <w:t>Public.School</w:t>
      </w:r>
      <w:proofErr w:type="spellEnd"/>
      <w:r w:rsidR="00B63469">
        <w:rPr>
          <w:rFonts w:ascii="Arial Black" w:hAnsi="Arial Black"/>
          <w:sz w:val="28"/>
          <w:szCs w:val="28"/>
        </w:rPr>
        <w:t>.</w:t>
      </w:r>
      <w:r>
        <w:rPr>
          <w:rFonts w:ascii="Arial Black" w:hAnsi="Arial Black"/>
          <w:sz w:val="28"/>
          <w:szCs w:val="28"/>
        </w:rPr>
        <w:t>,</w:t>
      </w:r>
      <w:proofErr w:type="gramEnd"/>
      <w:r>
        <w:rPr>
          <w:rFonts w:ascii="Arial Black" w:hAnsi="Arial Black"/>
          <w:sz w:val="28"/>
          <w:szCs w:val="28"/>
        </w:rPr>
        <w:t xml:space="preserve"> rallied through  their nearest are like , sec -6</w:t>
      </w:r>
      <w:r>
        <w:rPr>
          <w:noProof/>
        </w:rPr>
        <w:drawing>
          <wp:inline distT="0" distB="0" distL="0" distR="0" wp14:anchorId="67E9DAB5" wp14:editId="1FD777BB">
            <wp:extent cx="5943600" cy="3998422"/>
            <wp:effectExtent l="0" t="0" r="0" b="0"/>
            <wp:docPr id="10" name="Picture 10" descr="Image result for rally about stop burning crac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rally about stop burning cracker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998422"/>
                    </a:xfrm>
                    <a:prstGeom prst="rect">
                      <a:avLst/>
                    </a:prstGeom>
                    <a:noFill/>
                    <a:ln>
                      <a:noFill/>
                    </a:ln>
                  </pic:spPr>
                </pic:pic>
              </a:graphicData>
            </a:graphic>
          </wp:inline>
        </w:drawing>
      </w:r>
    </w:p>
    <w:p w:rsidR="001F54E6" w:rsidRPr="00B81343" w:rsidRDefault="001F54E6" w:rsidP="00F27AF2">
      <w:pPr>
        <w:rPr>
          <w:rFonts w:ascii="Arial Black" w:hAnsi="Arial Black"/>
          <w:sz w:val="28"/>
          <w:szCs w:val="28"/>
        </w:rPr>
      </w:pPr>
      <w:proofErr w:type="gramStart"/>
      <w:r>
        <w:rPr>
          <w:rFonts w:ascii="Arial Black" w:hAnsi="Arial Black"/>
          <w:sz w:val="28"/>
          <w:szCs w:val="28"/>
        </w:rPr>
        <w:lastRenderedPageBreak/>
        <w:t>v</w:t>
      </w:r>
      <w:proofErr w:type="gramEnd"/>
      <w:r>
        <w:rPr>
          <w:noProof/>
        </w:rPr>
        <w:drawing>
          <wp:inline distT="0" distB="0" distL="0" distR="0">
            <wp:extent cx="5943600" cy="3998422"/>
            <wp:effectExtent l="0" t="0" r="0" b="0"/>
            <wp:docPr id="8" name="Picture 8" descr="Image result for rally about stop burning crac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rally about stop burning cracker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998422"/>
                    </a:xfrm>
                    <a:prstGeom prst="rect">
                      <a:avLst/>
                    </a:prstGeom>
                    <a:noFill/>
                    <a:ln>
                      <a:noFill/>
                    </a:ln>
                  </pic:spPr>
                </pic:pic>
              </a:graphicData>
            </a:graphic>
          </wp:inline>
        </w:drawing>
      </w:r>
      <w:r>
        <w:rPr>
          <w:noProof/>
        </w:rPr>
        <w:lastRenderedPageBreak/>
        <w:drawing>
          <wp:inline distT="0" distB="0" distL="0" distR="0">
            <wp:extent cx="5943600" cy="3998422"/>
            <wp:effectExtent l="0" t="0" r="0" b="0"/>
            <wp:docPr id="9" name="Picture 9" descr="Image result for rally about stop burning crac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rally about stop burning cracker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998422"/>
                    </a:xfrm>
                    <a:prstGeom prst="rect">
                      <a:avLst/>
                    </a:prstGeom>
                    <a:noFill/>
                    <a:ln>
                      <a:noFill/>
                    </a:ln>
                  </pic:spPr>
                </pic:pic>
              </a:graphicData>
            </a:graphic>
          </wp:inline>
        </w:drawing>
      </w:r>
    </w:p>
    <w:sectPr w:rsidR="001F54E6" w:rsidRPr="00B81343" w:rsidSect="00817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343"/>
    <w:rsid w:val="001F54E6"/>
    <w:rsid w:val="002D0AF9"/>
    <w:rsid w:val="005D5B2B"/>
    <w:rsid w:val="0060534A"/>
    <w:rsid w:val="00730DA4"/>
    <w:rsid w:val="00817249"/>
    <w:rsid w:val="008266AD"/>
    <w:rsid w:val="00B63469"/>
    <w:rsid w:val="00B81343"/>
    <w:rsid w:val="00CD58A2"/>
    <w:rsid w:val="00F27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5B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D5B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D5B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B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D5B2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D5B2B"/>
    <w:rPr>
      <w:rFonts w:ascii="Times New Roman" w:eastAsia="Times New Roman" w:hAnsi="Times New Roman" w:cs="Times New Roman"/>
      <w:b/>
      <w:bCs/>
      <w:sz w:val="27"/>
      <w:szCs w:val="27"/>
    </w:rPr>
  </w:style>
  <w:style w:type="character" w:styleId="Strong">
    <w:name w:val="Strong"/>
    <w:basedOn w:val="DefaultParagraphFont"/>
    <w:uiPriority w:val="22"/>
    <w:qFormat/>
    <w:rsid w:val="005D5B2B"/>
    <w:rPr>
      <w:b/>
      <w:bCs/>
    </w:rPr>
  </w:style>
  <w:style w:type="character" w:styleId="Emphasis">
    <w:name w:val="Emphasis"/>
    <w:basedOn w:val="DefaultParagraphFont"/>
    <w:uiPriority w:val="20"/>
    <w:qFormat/>
    <w:rsid w:val="005D5B2B"/>
    <w:rPr>
      <w:i/>
      <w:iCs/>
    </w:rPr>
  </w:style>
  <w:style w:type="paragraph" w:styleId="NoSpacing">
    <w:name w:val="No Spacing"/>
    <w:uiPriority w:val="1"/>
    <w:qFormat/>
    <w:rsid w:val="005D5B2B"/>
    <w:pPr>
      <w:spacing w:after="0" w:line="240" w:lineRule="auto"/>
    </w:pPr>
  </w:style>
  <w:style w:type="paragraph" w:styleId="BalloonText">
    <w:name w:val="Balloon Text"/>
    <w:basedOn w:val="Normal"/>
    <w:link w:val="BalloonTextChar"/>
    <w:uiPriority w:val="99"/>
    <w:semiHidden/>
    <w:unhideWhenUsed/>
    <w:rsid w:val="00826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6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5B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D5B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D5B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B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D5B2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D5B2B"/>
    <w:rPr>
      <w:rFonts w:ascii="Times New Roman" w:eastAsia="Times New Roman" w:hAnsi="Times New Roman" w:cs="Times New Roman"/>
      <w:b/>
      <w:bCs/>
      <w:sz w:val="27"/>
      <w:szCs w:val="27"/>
    </w:rPr>
  </w:style>
  <w:style w:type="character" w:styleId="Strong">
    <w:name w:val="Strong"/>
    <w:basedOn w:val="DefaultParagraphFont"/>
    <w:uiPriority w:val="22"/>
    <w:qFormat/>
    <w:rsid w:val="005D5B2B"/>
    <w:rPr>
      <w:b/>
      <w:bCs/>
    </w:rPr>
  </w:style>
  <w:style w:type="character" w:styleId="Emphasis">
    <w:name w:val="Emphasis"/>
    <w:basedOn w:val="DefaultParagraphFont"/>
    <w:uiPriority w:val="20"/>
    <w:qFormat/>
    <w:rsid w:val="005D5B2B"/>
    <w:rPr>
      <w:i/>
      <w:iCs/>
    </w:rPr>
  </w:style>
  <w:style w:type="paragraph" w:styleId="NoSpacing">
    <w:name w:val="No Spacing"/>
    <w:uiPriority w:val="1"/>
    <w:qFormat/>
    <w:rsid w:val="005D5B2B"/>
    <w:pPr>
      <w:spacing w:after="0" w:line="240" w:lineRule="auto"/>
    </w:pPr>
  </w:style>
  <w:style w:type="paragraph" w:styleId="BalloonText">
    <w:name w:val="Balloon Text"/>
    <w:basedOn w:val="Normal"/>
    <w:link w:val="BalloonTextChar"/>
    <w:uiPriority w:val="99"/>
    <w:semiHidden/>
    <w:unhideWhenUsed/>
    <w:rsid w:val="00826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6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xwell.syr.edu/moynihan/sac/The_Story_of_Rama__A_Brief_Synopsis/"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maxwell.syr.edu/moynihan/sac/The_Ramayana_A_Telling_Of_the_Ancient_Indian_Epic/" TargetMode="External"/><Relationship Id="rId12" Type="http://schemas.openxmlformats.org/officeDocument/2006/relationships/hyperlink" Target="https://www.noodle.com/articles/what-is-project-based-learnin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noodle.com/colleges/co63/syracuse-university" TargetMode="External"/><Relationship Id="rId11" Type="http://schemas.openxmlformats.org/officeDocument/2006/relationships/hyperlink" Target="https://www.noodle.com/articles/dont-go-nuts-managing-food-allergies-in-school"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metmuseum.org/collection/the-collection-online/search/454358?=&amp;imgno=0&amp;tabname=related-objects" TargetMode="External"/><Relationship Id="rId4" Type="http://schemas.openxmlformats.org/officeDocument/2006/relationships/webSettings" Target="webSettings.xml"/><Relationship Id="rId9" Type="http://schemas.openxmlformats.org/officeDocument/2006/relationships/hyperlink" Target="http://sites.maxwell.syr.edu/ramayana/default.html"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ABC</cp:lastModifiedBy>
  <cp:revision>2</cp:revision>
  <dcterms:created xsi:type="dcterms:W3CDTF">2018-10-28T16:31:00Z</dcterms:created>
  <dcterms:modified xsi:type="dcterms:W3CDTF">2018-10-28T16:31:00Z</dcterms:modified>
</cp:coreProperties>
</file>